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0" w:after="0"/>
      </w:pPr>
      <w:r>
        <w:t xml:space="preserve"/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C9A84C"/>
          <w:sz w:val="20"/>
          <w:szCs w:val="20"/>
        </w:rPr>
        <w:t xml:space="preserve">⚔ THE SECURITY GUILD ⚔</w:t>
      </w:r>
    </w:p>
    <w:p>
      <w:pPr>
        <w:spacing w:before="0" w:after="200"/>
        <w:jc w:val="center"/>
      </w:pPr>
      <w:r>
        <w:rPr>
          <w:rFonts w:ascii="Arial" w:cs="Arial" w:eastAsia="Arial" w:hAnsi="Arial"/>
          <w:b/>
          <w:bCs/>
          <w:color w:val="5B2D8E"/>
          <w:sz w:val="40"/>
          <w:szCs w:val="40"/>
        </w:rPr>
        <w:t xml:space="preserve">Session Zero Checklist</w:t>
      </w:r>
    </w:p>
    <w:p>
      <w:pPr>
        <w:spacing w:before="0" w:after="400"/>
        <w:jc w:val="center"/>
      </w:pPr>
      <w:r>
        <w:rPr>
          <w:rFonts w:ascii="Arial" w:cs="Arial" w:eastAsia="Arial" w:hAnsi="Arial"/>
          <w:color w:val="555555"/>
          <w:sz w:val="24"/>
          <w:szCs w:val="24"/>
        </w:rPr>
        <w:t xml:space="preserve">Prepare, run, and follow up on your Guild kickoff meeting</w:t>
      </w:r>
    </w:p>
    <w:p>
      <w:pPr>
        <w:spacing w:before="20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Use this checklist alongside the Session Zero Agenda &amp; Presenter Script. Items marked with ★ are the most critical.</w:t>
      </w:r>
    </w:p>
    <w:p>
      <w:pPr>
        <w:spacing w:before="16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BEFORE THE MEETING</w:t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1–2 Weeks Out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Get leadership approval (pitch doc signed off / verbal go-ahead received)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★ Identify your 3–5 champion candidates using the Champion Recruitment Guide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★ Send individual recruitment emails to each candidate — NOT a group email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Confirm all candidates have accepted before booking the meeting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Schedule Session Zero for 30 minutes — video or in-person both work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2–3 Days Out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★ Note one specific trait you've observed for each champion (for the 'Why You' section)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Example: 'You always verify before releasing records' / 'You flagged that weird email in January'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Print or prepare digital copies of the Starter Quest Pack (one per champion)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★ Prepare sample phishing email for the 'Anatomy of a Trap' quest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Use Sample 1 (Fake Student Survey) from the Red Team Trials: Sample Pack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Set up your Guild Tracker spreadsheet — add champion names to the roster tab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Load 'Know the Beacon' as a pending quest for all champions (ready to log during the meeting)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Prepare snacks — first quest completion rewards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Day Of — Before They Arrive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★ Load the Session Zero presentation on your display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Test audio/video if running virtually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Have the Guild Tracker open and ready to log XP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Put snacks out visibly — sets the tone before anyone sits down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Review your personal notes for each champion (the 'Why You' talking points)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Have the Starter Quest Pack accessible (print or screen share ready)</w:t>
      </w:r>
    </w:p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DURING THE MEETING</w:t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Agenda Check (30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5760"/>
      </w:tblGrid>
      <w:tr>
        <w:trPr>
          <w:tblHeader/>
        </w:trP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Section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Key Action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0:00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Why You (5 min)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Name a specific trait for each person. Have these prepared.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0:05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The Problem (5 min)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Reference a real near-miss or the PowerSchool breach.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0:10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How It Works (10 min)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Walk through quests, XP, ranks, and rewards.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0:20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First Quests (5 min)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Hand out quest packs. Do Know the Beacon live.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0:25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Q&amp;A (5 min)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Open floor. Offer anticipated answers if quiet.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Live Actions During the Meeting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★ Ask 'Who do you call if something weird happens?' — log Know the Beacon (10 XP) for everyone who answers 'Liz'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Hand out snacks immediately after Know the Beacon — establish the reward loop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Hand out Starter Quest Packs (print or share digitally)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Walk through all four starter quests using the script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Gauge energy — note which champions seem most engaged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Note any questions raised that you want to follow up on</w:t>
      </w:r>
    </w:p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AFTER THE MEETING</w:t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Within 24 Hours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★ Add all champions to the Guild Tracker roster tab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★ Log 'Know the Beacon' (10 XP) as complete for anyone who answered correctly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★ Send Session Zero Follow-Up Email with Starter Quest Pack attached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Send the sample phishing email for 'Anatomy of a Trap' quest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Note which champions seemed most engaged — flag them for early check-ins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Prepare Week 2 quest briefing email (due next Monday)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Within 48 Hours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★ Set up Week 2 phishing trial (The Poisoned Scroll) — see Red Team Trials: Implementation Guide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Option A: Create fake Gmail account and draft the email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Option B: Set up GoPhish if you want click tracking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Block 15 minutes on your calendar each week to send the briefing email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Block time for the Week 4 phone trial (The False Herald)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Schedule a brief check-in with leadership — let them know Session Zero went well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End of Week 1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Follow up with any champion who hasn't completed Know the Beacon — they may have missed it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Check if anyone has already completed additional starter quests — acknowledge quickly</w:t>
      </w:r>
    </w:p>
    <w:p>
      <w:pPr>
        <w:pStyle w:val="ListParagraph"/>
        <w:numPr>
          <w:ilvl w:val="0"/>
          <w:numId w:val="2"/>
        </w:num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Confirm Week 2 phishing trial is ready to send</w:t>
      </w:r>
    </w:p>
    <w:p>
      <w:pPr>
        <w:spacing w:before="20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A84C" w:val="clear"/>
            <w:tcMar>
              <w:top w:type="dxa" w:w="120"/>
              <w:bottom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8E1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★ THE MOST IMPORTANT THING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The 24 hours after Session Zero determine whether the Guild has momentum or goes quiet. Send the follow-up email the same day. Log XP the same day. The faster the first reward loop closes, the stronger the program starts.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QUICK REFERENCE: Anticipated Q&amp;A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If they ask...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Say...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Is this mandatory?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No. Completely voluntary. Do as much or as little as you want.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Will I get in trouble for reporting something wrong?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Never. Not once. Not ever. I want you to report anything that seems off.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How much time will this take?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Most quests take 5 minutes or less. This is not a second job.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What if I'm not good at this?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 just need to notice things and tell me. That's the whole job.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Can I suggest a quest?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Absolutely. This is a two-way street.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The Security Guild  •  lizgore.com  •  CC BY 4.0   </w:t>
      </w:r>
      <w:r>
        <w:rPr>
          <w:rFonts w:ascii="Arial" w:cs="Arial" w:eastAsia="Arial" w:hAnsi="Arial"/>
          <w:color w:val="5B2D8E"/>
          <w:sz w:val="18"/>
          <w:szCs w:val="18"/>
        </w:rPr>
        <w:t xml:space="preserve">Roll for initiative. 🎲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60"/>
      <w:outlineLvl w:val="0"/>
    </w:pPr>
    <w:rPr>
      <w:rFonts w:ascii="Arial" w:cs="Arial" w:eastAsia="Arial" w:hAnsi="Arial"/>
      <w:b/>
      <w:bCs/>
      <w:color w:val="5B2D8E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5B2D8E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2026-03-04T18:20:08.993Z</dcterms:created>
  <dcterms:modified xsi:type="dcterms:W3CDTF">2026-03-04T18:20:08.993Z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